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FD8" w:rsidRDefault="00E75AC3">
      <w:pPr>
        <w:pStyle w:val="a0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 w:hint="eastAsia"/>
        </w:rPr>
        <w:t>仪器设备清单</w:t>
      </w:r>
    </w:p>
    <w:tbl>
      <w:tblPr>
        <w:tblW w:w="14178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654"/>
        <w:gridCol w:w="2668"/>
        <w:gridCol w:w="2482"/>
        <w:gridCol w:w="6167"/>
        <w:gridCol w:w="1220"/>
        <w:gridCol w:w="987"/>
      </w:tblGrid>
      <w:tr w:rsidR="00B67FD8">
        <w:trPr>
          <w:trHeight w:val="557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b/>
                <w:bCs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b/>
                <w:bCs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b/>
                <w:bCs/>
                <w:color w:val="000000"/>
                <w:kern w:val="0"/>
                <w:sz w:val="24"/>
                <w:lang w:bidi="ar"/>
              </w:rPr>
              <w:t>检测项目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b/>
                <w:bCs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b/>
                <w:bCs/>
                <w:color w:val="000000"/>
                <w:kern w:val="0"/>
                <w:sz w:val="24"/>
                <w:lang w:bidi="ar"/>
              </w:rPr>
              <w:t>仪器设备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b/>
                <w:bCs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b/>
                <w:bCs/>
                <w:color w:val="000000"/>
                <w:kern w:val="0"/>
                <w:sz w:val="24"/>
                <w:lang w:bidi="ar"/>
              </w:rPr>
              <w:t>技术要求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b/>
                <w:bCs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b/>
                <w:bCs/>
                <w:color w:val="000000"/>
                <w:kern w:val="0"/>
                <w:sz w:val="24"/>
                <w:lang w:bidi="ar"/>
              </w:rPr>
              <w:t>规格型号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b/>
                <w:bCs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</w:tr>
      <w:tr w:rsidR="00B67FD8">
        <w:trPr>
          <w:trHeight w:val="275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混凝土外加剂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棕色试剂瓶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20ml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</w:tr>
      <w:tr w:rsidR="00B67FD8">
        <w:trPr>
          <w:trHeight w:val="275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淀粉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500g/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瓶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275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比重瓶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25ml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</w:tr>
      <w:tr w:rsidR="00B67FD8">
        <w:trPr>
          <w:trHeight w:val="275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比重瓶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50ml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</w:tr>
      <w:tr w:rsidR="00B67FD8">
        <w:trPr>
          <w:trHeight w:val="275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干燥器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直径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300mm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</w:tr>
      <w:tr w:rsidR="00B67FD8">
        <w:trPr>
          <w:trHeight w:val="369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带盖称量瓶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65mm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25mm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</w:t>
            </w:r>
          </w:p>
        </w:tc>
      </w:tr>
      <w:tr w:rsidR="00B67FD8">
        <w:trPr>
          <w:trHeight w:val="275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水泥比长仪（配纵向限制器）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水泥比长仪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69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纵向限制器，总长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158mm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，中间骨架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140mm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</w:tr>
      <w:tr w:rsidR="00B67FD8">
        <w:trPr>
          <w:trHeight w:val="281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5L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带盖容量桶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内径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185mm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，高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200mm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</w:tr>
      <w:tr w:rsidR="00B67FD8">
        <w:trPr>
          <w:trHeight w:val="541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2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防水卷材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500mL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索氏萃取器（全自动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联）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500mL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69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无纺布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150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150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6</w:t>
            </w:r>
          </w:p>
        </w:tc>
      </w:tr>
      <w:tr w:rsidR="00B67FD8">
        <w:trPr>
          <w:trHeight w:val="275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厚铝塑板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150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150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×（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3-4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）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mm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6</w:t>
            </w:r>
          </w:p>
        </w:tc>
      </w:tr>
      <w:tr w:rsidR="00B67FD8">
        <w:trPr>
          <w:trHeight w:val="275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胶合板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150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150mm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6</w:t>
            </w:r>
          </w:p>
        </w:tc>
      </w:tr>
      <w:tr w:rsidR="00B67FD8">
        <w:trPr>
          <w:trHeight w:val="275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2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防水涂料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铝板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面积＞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120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50mm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，上部有一个孔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6</w:t>
            </w:r>
          </w:p>
        </w:tc>
      </w:tr>
      <w:tr w:rsidR="00B67FD8">
        <w:trPr>
          <w:trHeight w:val="275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试模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40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160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10mm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</w:tr>
      <w:tr w:rsidR="00B67FD8">
        <w:trPr>
          <w:trHeight w:val="275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8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倍放大镜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8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倍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275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涂料脱膜剂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</w:tr>
      <w:tr w:rsidR="00B67FD8">
        <w:trPr>
          <w:trHeight w:val="275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大功率除湿机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Style w:val="font41"/>
                <w:rFonts w:ascii="Times New Roman" w:hAnsi="Times New Roman" w:hint="default"/>
                <w:lang w:bidi="ar"/>
              </w:rPr>
              <w:t>除湿量</w:t>
            </w:r>
            <w:r>
              <w:rPr>
                <w:rStyle w:val="font41"/>
                <w:rFonts w:ascii="Times New Roman" w:hAnsi="Times New Roman" w:hint="default"/>
                <w:lang w:bidi="ar"/>
              </w:rPr>
              <w:t>138</w:t>
            </w:r>
            <w:r>
              <w:rPr>
                <w:rStyle w:val="font41"/>
                <w:rFonts w:ascii="Times New Roman" w:hAnsi="Times New Roman" w:hint="default"/>
                <w:lang w:bidi="ar"/>
              </w:rPr>
              <w:t>升，功率</w:t>
            </w:r>
            <w:r>
              <w:rPr>
                <w:rStyle w:val="font41"/>
                <w:rFonts w:ascii="Times New Roman" w:hAnsi="Times New Roman" w:hint="default"/>
                <w:lang w:bidi="ar"/>
              </w:rPr>
              <w:t>1800w</w:t>
            </w:r>
            <w:r>
              <w:rPr>
                <w:rStyle w:val="font41"/>
                <w:rFonts w:ascii="Times New Roman" w:hAnsi="Times New Roman" w:hint="default"/>
                <w:lang w:bidi="ar"/>
              </w:rPr>
              <w:t>，风量</w:t>
            </w:r>
            <w:r>
              <w:rPr>
                <w:rStyle w:val="font41"/>
                <w:rFonts w:ascii="Times New Roman" w:hAnsi="Times New Roman" w:hint="default"/>
                <w:lang w:bidi="ar"/>
              </w:rPr>
              <w:t>1300m</w:t>
            </w:r>
            <w:r>
              <w:rPr>
                <w:rStyle w:val="font71"/>
                <w:rFonts w:ascii="Times New Roman" w:hAnsi="Times New Roman" w:hint="default"/>
                <w:lang w:bidi="ar"/>
              </w:rPr>
              <w:t>3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</w:tr>
      <w:tr w:rsidR="00B67FD8">
        <w:trPr>
          <w:trHeight w:val="275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压辊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质量为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2kg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，宽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(50~60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）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mm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541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lastRenderedPageBreak/>
              <w:t>4</w:t>
            </w:r>
          </w:p>
        </w:tc>
        <w:tc>
          <w:tcPr>
            <w:tcW w:w="2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保温、绝热材料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软质聚氨酯泡沫塑料（海绵）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180mm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180mm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40mm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</w:tr>
      <w:tr w:rsidR="00B67FD8">
        <w:trPr>
          <w:trHeight w:val="655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硬质泡沫吸水率测定仪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含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个网笼及圆筒容器、硬质泡沫切片器（切片厚度可调）、带测量功能显微镜（含屏幕），静水天平、操作台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4796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载片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noProof/>
                <w:color w:val="000000"/>
                <w:kern w:val="0"/>
                <w:sz w:val="24"/>
              </w:rPr>
              <w:drawing>
                <wp:inline distT="0" distB="0" distL="114300" distR="114300">
                  <wp:extent cx="3353435" cy="3437255"/>
                  <wp:effectExtent l="0" t="0" r="14605" b="6985"/>
                  <wp:docPr id="2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435" cy="343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</w:tr>
      <w:tr w:rsidR="00B67FD8">
        <w:trPr>
          <w:trHeight w:val="589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2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抹面材料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成型框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Style w:val="font41"/>
                <w:rFonts w:ascii="Times New Roman" w:hAnsi="Times New Roman" w:hint="default"/>
                <w:lang w:bidi="ar"/>
              </w:rPr>
              <w:t>40×40×6mm</w:t>
            </w:r>
            <w:r>
              <w:rPr>
                <w:rStyle w:val="font31"/>
                <w:rFonts w:ascii="Times New Roman" w:hAnsi="Times New Roman" w:hint="default"/>
                <w:lang w:bidi="ar"/>
              </w:rPr>
              <w:t>（</w:t>
            </w:r>
            <w:r>
              <w:rPr>
                <w:rStyle w:val="font41"/>
                <w:rFonts w:ascii="Times New Roman" w:hAnsi="Times New Roman" w:hint="default"/>
                <w:lang w:bidi="ar"/>
              </w:rPr>
              <w:t>不锈钢）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</w:t>
            </w:r>
          </w:p>
        </w:tc>
      </w:tr>
      <w:tr w:rsidR="00B67FD8">
        <w:trPr>
          <w:trHeight w:val="541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基底水泥砂浆制备试模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70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70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20mm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（铁试模）六联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</w:tr>
      <w:tr w:rsidR="00B67FD8">
        <w:trPr>
          <w:trHeight w:val="6126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lastRenderedPageBreak/>
              <w:t>6</w:t>
            </w:r>
          </w:p>
        </w:tc>
        <w:tc>
          <w:tcPr>
            <w:tcW w:w="2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隔热型材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铝合金型材横向拉伸试验夹具（适用于中路昌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WDW-10M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试验机）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noProof/>
                <w:color w:val="000000"/>
                <w:kern w:val="0"/>
                <w:sz w:val="24"/>
              </w:rPr>
              <w:drawing>
                <wp:inline distT="0" distB="0" distL="114300" distR="114300">
                  <wp:extent cx="3419475" cy="4515485"/>
                  <wp:effectExtent l="0" t="0" r="9525" b="10795"/>
                  <wp:docPr id="19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451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6658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隔热铝型材纵向剪切试验夹具（适用于中路昌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WDW-10M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试验机）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noProof/>
                <w:color w:val="000000"/>
                <w:kern w:val="0"/>
                <w:sz w:val="24"/>
              </w:rPr>
              <w:drawing>
                <wp:inline distT="0" distB="0" distL="114300" distR="114300">
                  <wp:extent cx="3343275" cy="4897755"/>
                  <wp:effectExtent l="0" t="0" r="9525" b="9525"/>
                  <wp:docPr id="25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489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541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lastRenderedPageBreak/>
              <w:t>7</w:t>
            </w:r>
          </w:p>
        </w:tc>
        <w:tc>
          <w:tcPr>
            <w:tcW w:w="2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土、无机结合稳定材料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贯入仪（路面材料强度测试仪）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能调节贯入速度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1mm/min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，贯入环包含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7.5KN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15KN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30KN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60KN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100KN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150KN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等型号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585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大肚移液管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10ml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10</w:t>
            </w:r>
          </w:p>
        </w:tc>
      </w:tr>
      <w:tr w:rsidR="00B67FD8">
        <w:trPr>
          <w:trHeight w:val="637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大肚移液管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50ml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10</w:t>
            </w:r>
          </w:p>
        </w:tc>
      </w:tr>
      <w:tr w:rsidR="00B67FD8">
        <w:trPr>
          <w:trHeight w:val="861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精密试纸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pH12-14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</w:tr>
      <w:tr w:rsidR="00B67FD8">
        <w:trPr>
          <w:trHeight w:val="7073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lastRenderedPageBreak/>
              <w:t>8</w:t>
            </w:r>
          </w:p>
        </w:tc>
        <w:tc>
          <w:tcPr>
            <w:tcW w:w="2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土工合成材料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土工布拉伸夹具（适用于中路昌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WDW-10M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试验机）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noProof/>
                <w:color w:val="000000"/>
                <w:kern w:val="0"/>
                <w:sz w:val="24"/>
              </w:rPr>
              <w:drawing>
                <wp:inline distT="0" distB="0" distL="114300" distR="114300">
                  <wp:extent cx="3411855" cy="5387975"/>
                  <wp:effectExtent l="0" t="0" r="1905" b="6985"/>
                  <wp:docPr id="13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855" cy="538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1073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引伸计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、引伸计能够测量试样上两个标记点间的距离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,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对试样无任何损伤或滑移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,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注意保证测量结果确实代表了标记点的真实动程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br/>
              <w:t>2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、引伸计的测试精度应为显示器读数的±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2%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4796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土工布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CBR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顶破强力夹具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noProof/>
                <w:color w:val="000000"/>
                <w:kern w:val="0"/>
                <w:sz w:val="24"/>
              </w:rPr>
              <w:drawing>
                <wp:inline distT="0" distB="0" distL="114300" distR="114300">
                  <wp:extent cx="3434715" cy="3454400"/>
                  <wp:effectExtent l="0" t="0" r="9525" b="5080"/>
                  <wp:docPr id="22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715" cy="345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677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土工布厚度仪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满足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2kPa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20kPa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200kPa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压力条件，允差为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0.2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±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%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421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2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掺合料（粉煤灰、钢渣）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瓷坩埚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带盖，容量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15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～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30ml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</w:tr>
      <w:tr w:rsidR="00B67FD8">
        <w:trPr>
          <w:trHeight w:val="473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0.075mm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方孔筛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负压筛析仪配套，直径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150mm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，高度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25mm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498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0.3mm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方孔筛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负压筛析仪配套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561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沥青及乳化沥青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沥青弹性恢复测定延度试模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新标一字模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套，模底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</w:tr>
      <w:tr w:rsidR="00B67FD8">
        <w:trPr>
          <w:trHeight w:val="4796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11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粗集料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压碎值试验仪（配标定罐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+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捣棒）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2"/>
                <w:szCs w:val="22"/>
                <w:u w:val="single"/>
              </w:rPr>
            </w:pPr>
            <w:r>
              <w:rPr>
                <w:rFonts w:ascii="Times New Roman" w:eastAsia="仿宋" w:hAnsi="Times New Roman" w:cs="仿宋" w:hint="eastAsia"/>
                <w:noProof/>
                <w:color w:val="000000"/>
                <w:kern w:val="0"/>
                <w:sz w:val="22"/>
                <w:szCs w:val="22"/>
                <w:u w:val="single"/>
              </w:rPr>
              <w:drawing>
                <wp:inline distT="0" distB="0" distL="114300" distR="114300">
                  <wp:extent cx="3312795" cy="3557905"/>
                  <wp:effectExtent l="0" t="0" r="9525" b="8255"/>
                  <wp:docPr id="15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795" cy="355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内径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150mm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2137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lastRenderedPageBreak/>
              <w:t>12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细集料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电动砂当量测定仪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noProof/>
                <w:color w:val="000000"/>
                <w:kern w:val="0"/>
                <w:sz w:val="24"/>
              </w:rPr>
              <w:drawing>
                <wp:inline distT="0" distB="0" distL="114300" distR="114300">
                  <wp:extent cx="2371725" cy="1562100"/>
                  <wp:effectExtent l="0" t="0" r="5715" b="7620"/>
                  <wp:docPr id="18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275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13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矿粉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0.6mm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方孔筛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0.6mm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2403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14</w:t>
            </w:r>
          </w:p>
        </w:tc>
        <w:tc>
          <w:tcPr>
            <w:tcW w:w="2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木质素纤维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电脑型纤维图像分析仪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纤维图像分析仪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;</w:t>
            </w:r>
          </w:p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专用分析软件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: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能够实现多功能纤维分析测量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,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对于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 xml:space="preserve">0.2mm 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以上的纤维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,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成像系统的采集效率应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100%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有效。测量长度分辨率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 xml:space="preserve"> 0.01mm,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宽度分辨率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 xml:space="preserve"> 0.01m;</w:t>
            </w:r>
          </w:p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2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显微镜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;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放大倍数达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 xml:space="preserve"> 40 -400 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倍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,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带有孔径光闲的阿贝聚光镜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:</w:t>
            </w:r>
          </w:p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彩色数码摄像机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 xml:space="preserve">:500 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万像素以上的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 xml:space="preserve"> CCD;34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摄配镜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;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放大倍数为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 xml:space="preserve"> 0.5 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倍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;</w:t>
            </w:r>
          </w:p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8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照明装置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: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反射光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 xml:space="preserve"> LED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。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295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高温炉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高温炉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 xml:space="preserve"> 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封闭式高温炉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 xml:space="preserve"> 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可恒温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620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℃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±</w:t>
            </w:r>
            <w:r>
              <w:rPr>
                <w:rFonts w:ascii="Times New Roman" w:eastAsia="仿宋" w:hAnsi="Times New Roman" w:cs="仿宋" w:hint="eastAsia"/>
                <w:color w:val="000000"/>
                <w:sz w:val="24"/>
              </w:rPr>
              <w:t>30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℃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807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打散机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打散机：四刀片刀头的料理机，转速约</w:t>
            </w:r>
            <w:r>
              <w:rPr>
                <w:rFonts w:ascii="Times New Roman" w:eastAsia="仿宋" w:hAnsi="Times New Roman" w:cs="仿宋" w:hint="eastAsia"/>
                <w:sz w:val="24"/>
              </w:rPr>
              <w:t>20000r/min~30000r/min,</w:t>
            </w:r>
            <w:r>
              <w:rPr>
                <w:rFonts w:ascii="Times New Roman" w:eastAsia="仿宋" w:hAnsi="Times New Roman" w:cs="仿宋" w:hint="eastAsia"/>
                <w:sz w:val="24"/>
              </w:rPr>
              <w:t>容积为</w:t>
            </w:r>
            <w:r>
              <w:rPr>
                <w:rFonts w:ascii="Times New Roman" w:eastAsia="仿宋" w:hAnsi="Times New Roman" w:cs="仿宋" w:hint="eastAsia"/>
                <w:sz w:val="24"/>
              </w:rPr>
              <w:t>200mL~300mL</w:t>
            </w:r>
            <w:r>
              <w:rPr>
                <w:rFonts w:ascii="Times New Roman" w:eastAsia="仿宋" w:hAnsi="Times New Roman" w:cs="仿宋" w:hint="eastAsia"/>
                <w:sz w:val="24"/>
              </w:rPr>
              <w:t>。</w:t>
            </w:r>
          </w:p>
          <w:p w:rsidR="00B67FD8" w:rsidRDefault="00B67FD8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807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坩埚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坩埚：碗型陶瓷坩埚，上部内径约</w:t>
            </w:r>
            <w:r>
              <w:rPr>
                <w:rFonts w:ascii="Times New Roman" w:eastAsia="仿宋" w:hAnsi="Times New Roman" w:cs="仿宋" w:hint="eastAsia"/>
                <w:sz w:val="24"/>
              </w:rPr>
              <w:t>15.5mm,</w:t>
            </w:r>
            <w:r>
              <w:rPr>
                <w:rFonts w:ascii="Times New Roman" w:eastAsia="仿宋" w:hAnsi="Times New Roman" w:cs="仿宋" w:hint="eastAsia"/>
                <w:sz w:val="24"/>
              </w:rPr>
              <w:t>高度约</w:t>
            </w:r>
            <w:r>
              <w:rPr>
                <w:rFonts w:ascii="Times New Roman" w:eastAsia="仿宋" w:hAnsi="Times New Roman" w:cs="仿宋" w:hint="eastAsia"/>
                <w:sz w:val="24"/>
              </w:rPr>
              <w:t>5.5mm,</w:t>
            </w:r>
            <w:r>
              <w:rPr>
                <w:rFonts w:ascii="Times New Roman" w:eastAsia="仿宋" w:hAnsi="Times New Roman" w:cs="仿宋" w:hint="eastAsia"/>
                <w:sz w:val="24"/>
              </w:rPr>
              <w:t>容积为</w:t>
            </w:r>
            <w:r>
              <w:rPr>
                <w:rFonts w:ascii="Times New Roman" w:eastAsia="仿宋" w:hAnsi="Times New Roman" w:cs="仿宋" w:hint="eastAsia"/>
                <w:sz w:val="24"/>
              </w:rPr>
              <w:t>625mL</w:t>
            </w:r>
            <w:r>
              <w:rPr>
                <w:rFonts w:ascii="Times New Roman" w:eastAsia="仿宋" w:hAnsi="Times New Roman" w:cs="仿宋" w:hint="eastAsia"/>
                <w:sz w:val="24"/>
              </w:rPr>
              <w:t>±</w:t>
            </w:r>
            <w:r>
              <w:rPr>
                <w:rFonts w:ascii="Times New Roman" w:eastAsia="仿宋" w:hAnsi="Times New Roman" w:cs="仿宋" w:hint="eastAsia"/>
                <w:sz w:val="24"/>
              </w:rPr>
              <w:t>75mL;</w:t>
            </w:r>
          </w:p>
          <w:p w:rsidR="00B67FD8" w:rsidRDefault="00B67FD8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807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纤维吸油率测定仪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纤维吸油率测定仪：试样筛，含筛子和筛底，筛网为</w:t>
            </w:r>
            <w:r>
              <w:rPr>
                <w:rFonts w:ascii="Times New Roman" w:eastAsia="仿宋" w:hAnsi="Times New Roman" w:cs="仿宋" w:hint="eastAsia"/>
                <w:sz w:val="24"/>
              </w:rPr>
              <w:t>0.5mm;</w:t>
            </w:r>
            <w:r>
              <w:rPr>
                <w:rFonts w:ascii="Times New Roman" w:eastAsia="仿宋" w:hAnsi="Times New Roman" w:cs="仿宋" w:hint="eastAsia"/>
                <w:sz w:val="24"/>
              </w:rPr>
              <w:t>振动频率为</w:t>
            </w:r>
            <w:r>
              <w:rPr>
                <w:rFonts w:ascii="Times New Roman" w:eastAsia="仿宋" w:hAnsi="Times New Roman" w:cs="仿宋" w:hint="eastAsia"/>
                <w:sz w:val="24"/>
              </w:rPr>
              <w:t>240</w:t>
            </w:r>
            <w:r>
              <w:rPr>
                <w:rFonts w:ascii="Times New Roman" w:eastAsia="仿宋" w:hAnsi="Times New Roman" w:cs="仿宋" w:hint="eastAsia"/>
                <w:sz w:val="24"/>
              </w:rPr>
              <w:t>次</w:t>
            </w:r>
            <w:r>
              <w:rPr>
                <w:rFonts w:ascii="Times New Roman" w:eastAsia="仿宋" w:hAnsi="Times New Roman" w:cs="仿宋" w:hint="eastAsia"/>
                <w:sz w:val="24"/>
              </w:rPr>
              <w:t>/min,</w:t>
            </w:r>
            <w:r>
              <w:rPr>
                <w:rFonts w:ascii="Times New Roman" w:eastAsia="仿宋" w:hAnsi="Times New Roman" w:cs="仿宋" w:hint="eastAsia"/>
                <w:sz w:val="24"/>
              </w:rPr>
              <w:t>振码</w:t>
            </w:r>
            <w:r>
              <w:rPr>
                <w:rFonts w:ascii="Times New Roman" w:eastAsia="仿宋" w:hAnsi="Times New Roman" w:cs="仿宋" w:hint="eastAsia"/>
                <w:sz w:val="24"/>
              </w:rPr>
              <w:t>32mm;</w:t>
            </w:r>
          </w:p>
          <w:p w:rsidR="00B67FD8" w:rsidRDefault="00B67FD8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275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15</w:t>
            </w:r>
          </w:p>
        </w:tc>
        <w:tc>
          <w:tcPr>
            <w:tcW w:w="2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路面砖及路缘石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加载压块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40mm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±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厚的胶合板垫层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642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抗折试验支承装置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支座的两个支承和加压棒的直径为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 xml:space="preserve"> 25mm~40mm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的钢棒，其中一个支撑棒能滚动并可自由调整水平。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</w:tr>
      <w:tr w:rsidR="00B67FD8">
        <w:trPr>
          <w:trHeight w:val="300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标准量尺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长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126mm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19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橡胶片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6.35mm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25.4mm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76.2mm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6924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耐磨试验机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noProof/>
                <w:color w:val="000000"/>
                <w:kern w:val="0"/>
                <w:sz w:val="24"/>
              </w:rPr>
              <w:drawing>
                <wp:inline distT="0" distB="0" distL="114300" distR="114300">
                  <wp:extent cx="3392170" cy="5053965"/>
                  <wp:effectExtent l="0" t="0" r="6350" b="5715"/>
                  <wp:docPr id="16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170" cy="505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12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lastRenderedPageBreak/>
              <w:t>16</w:t>
            </w:r>
          </w:p>
        </w:tc>
        <w:tc>
          <w:tcPr>
            <w:tcW w:w="2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检查井盖、水篦、混凝土模块、防撞墩、隔离墩</w:t>
            </w:r>
          </w:p>
        </w:tc>
        <w:tc>
          <w:tcPr>
            <w:tcW w:w="24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井盖压力试验机（数显非电液伺服、含试验架）</w:t>
            </w:r>
          </w:p>
        </w:tc>
        <w:tc>
          <w:tcPr>
            <w:tcW w:w="6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noProof/>
                <w:color w:val="000000"/>
                <w:kern w:val="0"/>
                <w:sz w:val="24"/>
              </w:rPr>
              <w:drawing>
                <wp:inline distT="0" distB="0" distL="114300" distR="114300">
                  <wp:extent cx="2755900" cy="2166620"/>
                  <wp:effectExtent l="0" t="0" r="2540" b="12700"/>
                  <wp:docPr id="21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16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12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left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6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left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1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</w:tr>
      <w:tr w:rsidR="00B67FD8">
        <w:trPr>
          <w:trHeight w:val="2386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left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6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left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1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</w:tr>
      <w:tr w:rsidR="00B67FD8">
        <w:trPr>
          <w:trHeight w:val="812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17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隧道主体结构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隧道激光断面仪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48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18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沥青混合料路面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试模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长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300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×宽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300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×厚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[50~100]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</w:tr>
      <w:tr w:rsidR="00B67FD8">
        <w:trPr>
          <w:trHeight w:val="275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19</w:t>
            </w:r>
          </w:p>
        </w:tc>
        <w:tc>
          <w:tcPr>
            <w:tcW w:w="2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基层及底基层</w:t>
            </w:r>
          </w:p>
        </w:tc>
        <w:tc>
          <w:tcPr>
            <w:tcW w:w="24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试模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直径×高：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6</w:t>
            </w:r>
          </w:p>
        </w:tc>
      </w:tr>
      <w:tr w:rsidR="00B67FD8">
        <w:trPr>
          <w:trHeight w:val="275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left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直径×高：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100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100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9</w:t>
            </w:r>
          </w:p>
        </w:tc>
      </w:tr>
      <w:tr w:rsidR="00B67FD8">
        <w:trPr>
          <w:trHeight w:val="369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20</w:t>
            </w:r>
          </w:p>
        </w:tc>
        <w:tc>
          <w:tcPr>
            <w:tcW w:w="2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桥梁结构与构件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混凝土电阻率测试仪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分辨率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0.1k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Ω·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cm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，相对示值误差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5%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480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倾角测量仪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最小分划值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′，测量范围±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°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~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±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18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°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59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21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砖、砌块、瓦、墙板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蒸煮箱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内尺寸：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850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500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400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br/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温度：调到沸点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2669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lastRenderedPageBreak/>
              <w:t>22</w:t>
            </w:r>
          </w:p>
        </w:tc>
        <w:tc>
          <w:tcPr>
            <w:tcW w:w="2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混凝土及拌合用水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垫块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noProof/>
                <w:color w:val="000000"/>
                <w:kern w:val="0"/>
                <w:sz w:val="24"/>
              </w:rPr>
              <w:drawing>
                <wp:inline distT="0" distB="0" distL="114300" distR="114300">
                  <wp:extent cx="3231515" cy="1822450"/>
                  <wp:effectExtent l="0" t="0" r="14605" b="6350"/>
                  <wp:docPr id="23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15" cy="182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</w:tr>
      <w:tr w:rsidR="00B67FD8">
        <w:trPr>
          <w:trHeight w:val="1131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垫条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: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垫条由普通胶合板或硬质纤维板制成，宽度为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20mm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，厚度为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 xml:space="preserve"> 3~4mm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，长度不应小于试件长度，垫条不得重复使用。普通胶合板应满足现行国家标准《普通胶合板》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 xml:space="preserve">GB/T9846 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中一等品及以上有关要求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</w:t>
            </w:r>
          </w:p>
        </w:tc>
      </w:tr>
      <w:tr w:rsidR="00B67FD8">
        <w:trPr>
          <w:trHeight w:val="2934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支架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noProof/>
                <w:color w:val="000000"/>
                <w:kern w:val="0"/>
                <w:sz w:val="24"/>
              </w:rPr>
              <w:drawing>
                <wp:inline distT="0" distB="0" distL="114300" distR="114300">
                  <wp:extent cx="3330575" cy="2020570"/>
                  <wp:effectExtent l="0" t="0" r="6985" b="6350"/>
                  <wp:docPr id="7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575" cy="202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</w:tr>
      <w:tr w:rsidR="00B67FD8">
        <w:trPr>
          <w:trHeight w:val="369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早期抗裂显微镜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精度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0.01mm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48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lastRenderedPageBreak/>
              <w:t>23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混凝土外加剂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收缩模具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100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100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515mm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</w:tr>
      <w:tr w:rsidR="00B67FD8">
        <w:trPr>
          <w:trHeight w:val="275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24</w:t>
            </w:r>
          </w:p>
        </w:tc>
        <w:tc>
          <w:tcPr>
            <w:tcW w:w="2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防水卷材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试件架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高大于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120mm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275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渗透仪</w:t>
            </w:r>
          </w:p>
        </w:tc>
        <w:tc>
          <w:tcPr>
            <w:tcW w:w="6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noProof/>
                <w:color w:val="000000"/>
                <w:kern w:val="0"/>
                <w:sz w:val="24"/>
              </w:rPr>
              <w:drawing>
                <wp:inline distT="0" distB="0" distL="114300" distR="114300">
                  <wp:extent cx="3366135" cy="3084830"/>
                  <wp:effectExtent l="0" t="0" r="1905" b="8890"/>
                  <wp:docPr id="2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135" cy="3084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275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塑料定位圈</w:t>
            </w:r>
          </w:p>
        </w:tc>
        <w:tc>
          <w:tcPr>
            <w:tcW w:w="6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left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715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配重块</w:t>
            </w:r>
          </w:p>
        </w:tc>
        <w:tc>
          <w:tcPr>
            <w:tcW w:w="6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left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5579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lastRenderedPageBreak/>
              <w:t>25</w:t>
            </w:r>
          </w:p>
        </w:tc>
        <w:tc>
          <w:tcPr>
            <w:tcW w:w="2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保温砂浆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剪切试验夹具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noProof/>
                <w:color w:val="000000"/>
                <w:kern w:val="0"/>
                <w:sz w:val="24"/>
              </w:rPr>
              <w:drawing>
                <wp:inline distT="0" distB="0" distL="114300" distR="114300">
                  <wp:extent cx="3429000" cy="3348355"/>
                  <wp:effectExtent l="0" t="0" r="0" b="4445"/>
                  <wp:docPr id="9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34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40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AB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胶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275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玻璃胶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59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26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电线电缆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显微镜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精度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0.01mm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2934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lastRenderedPageBreak/>
              <w:t>27</w:t>
            </w:r>
          </w:p>
        </w:tc>
        <w:tc>
          <w:tcPr>
            <w:tcW w:w="2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土工合成材料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刺破夹具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noProof/>
                <w:color w:val="000000"/>
                <w:kern w:val="0"/>
                <w:sz w:val="24"/>
              </w:rPr>
              <w:drawing>
                <wp:inline distT="0" distB="0" distL="114300" distR="114300">
                  <wp:extent cx="3288030" cy="1983105"/>
                  <wp:effectExtent l="0" t="0" r="3810" b="13335"/>
                  <wp:docPr id="1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98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2403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顶压杆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noProof/>
                <w:color w:val="000000"/>
                <w:kern w:val="0"/>
                <w:sz w:val="24"/>
              </w:rPr>
              <w:drawing>
                <wp:inline distT="0" distB="0" distL="114300" distR="114300">
                  <wp:extent cx="3289300" cy="1675765"/>
                  <wp:effectExtent l="0" t="0" r="2540" b="635"/>
                  <wp:docPr id="10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3109" b="1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00" cy="167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2403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lastRenderedPageBreak/>
              <w:t>28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细集料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波美比重计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noProof/>
                <w:color w:val="000000"/>
                <w:kern w:val="0"/>
                <w:sz w:val="24"/>
              </w:rPr>
              <w:drawing>
                <wp:inline distT="0" distB="0" distL="114300" distR="114300">
                  <wp:extent cx="1762125" cy="1771650"/>
                  <wp:effectExtent l="0" t="0" r="5715" b="11430"/>
                  <wp:docPr id="4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70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29</w:t>
            </w:r>
          </w:p>
        </w:tc>
        <w:tc>
          <w:tcPr>
            <w:tcW w:w="2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防水密封材料及其他防水材料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悬挂装置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S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型弯钩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6</w:t>
            </w:r>
          </w:p>
        </w:tc>
      </w:tr>
      <w:tr w:rsidR="00B67FD8">
        <w:trPr>
          <w:trHeight w:val="378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铝板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面积＞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120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50mm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，上部有一个孔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6</w:t>
            </w:r>
          </w:p>
        </w:tc>
      </w:tr>
      <w:tr w:rsidR="00B67FD8">
        <w:trPr>
          <w:trHeight w:val="361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手提式排风机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功率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750W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507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电热刮刀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接电即可加热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732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锥形测径计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1-6.5mm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noProof/>
                <w:color w:val="000000"/>
                <w:kern w:val="0"/>
                <w:sz w:val="24"/>
              </w:rPr>
              <w:drawing>
                <wp:inline distT="0" distB="0" distL="114300" distR="114300">
                  <wp:extent cx="1120140" cy="2695575"/>
                  <wp:effectExtent l="0" t="0" r="7620" b="1905"/>
                  <wp:docPr id="8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2934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电动液压冲片机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 w:cs="仿宋" w:hint="eastAsia"/>
                <w:sz w:val="22"/>
                <w:szCs w:val="22"/>
              </w:rPr>
              <w:t>用于对直角形或新月形试样进行割口的割口器应满足下列要求：应提供固定试样的装置，以使割口限制在一定的位置上。裁切工具由刀片或类似的刀组成，刀片应固定在垂直于试样主轴平面的适当位置上。刀片固定装置不允许发生横向位移，并具有导向装置，以确保刀片沿垂直试片平面方向切割试片。反之，也可以固定刀片，使试样以类似的方式移动。应提供可精确调整割口深度的装置，以使试样割口深度符合要求。刀片固定装置和</w:t>
            </w:r>
            <w:r>
              <w:rPr>
                <w:rFonts w:ascii="Times New Roman" w:eastAsia="仿宋" w:hAnsi="Times New Roman" w:cs="仿宋" w:hint="eastAsia"/>
                <w:sz w:val="22"/>
                <w:szCs w:val="22"/>
              </w:rPr>
              <w:t>(</w:t>
            </w:r>
            <w:r>
              <w:rPr>
                <w:rFonts w:ascii="Times New Roman" w:eastAsia="仿宋" w:hAnsi="Times New Roman" w:cs="仿宋" w:hint="eastAsia"/>
                <w:sz w:val="22"/>
                <w:szCs w:val="22"/>
              </w:rPr>
              <w:t>或</w:t>
            </w:r>
            <w:r>
              <w:rPr>
                <w:rFonts w:ascii="Times New Roman" w:eastAsia="仿宋" w:hAnsi="Times New Roman" w:cs="仿宋" w:hint="eastAsia"/>
                <w:sz w:val="22"/>
                <w:szCs w:val="22"/>
              </w:rPr>
              <w:t>)</w:t>
            </w:r>
            <w:r>
              <w:rPr>
                <w:rFonts w:ascii="Times New Roman" w:eastAsia="仿宋" w:hAnsi="Times New Roman" w:cs="仿宋" w:hint="eastAsia"/>
                <w:sz w:val="22"/>
                <w:szCs w:val="22"/>
              </w:rPr>
              <w:t>试样固定装置位置的调节，是通过用刀片预先将试样切割</w:t>
            </w:r>
            <w:r>
              <w:rPr>
                <w:rFonts w:ascii="Times New Roman" w:eastAsia="仿宋" w:hAnsi="Times New Roman" w:cs="仿宋" w:hint="eastAsia"/>
                <w:sz w:val="22"/>
                <w:szCs w:val="22"/>
              </w:rPr>
              <w:t>1</w:t>
            </w:r>
            <w:r>
              <w:rPr>
                <w:rFonts w:ascii="Times New Roman" w:eastAsia="仿宋" w:hAnsi="Times New Roman" w:cs="仿宋" w:hint="eastAsia"/>
                <w:sz w:val="22"/>
                <w:szCs w:val="22"/>
              </w:rPr>
              <w:t>个或</w:t>
            </w:r>
            <w:r>
              <w:rPr>
                <w:rFonts w:ascii="Times New Roman" w:eastAsia="仿宋" w:hAnsi="Times New Roman" w:cs="仿宋" w:hint="eastAsia"/>
                <w:sz w:val="22"/>
                <w:szCs w:val="22"/>
              </w:rPr>
              <w:t>2</w:t>
            </w:r>
            <w:r>
              <w:rPr>
                <w:rFonts w:ascii="Times New Roman" w:eastAsia="仿宋" w:hAnsi="Times New Roman" w:cs="仿宋" w:hint="eastAsia"/>
                <w:sz w:val="22"/>
                <w:szCs w:val="22"/>
              </w:rPr>
              <w:t>个割口，然后借助显微镜测量割口的方式进行。割口前，刀片应用水或皂</w:t>
            </w:r>
            <w:r>
              <w:rPr>
                <w:rFonts w:ascii="Times New Roman" w:eastAsia="仿宋" w:hAnsi="Times New Roman" w:cs="仿宋" w:hint="eastAsia"/>
                <w:sz w:val="22"/>
                <w:szCs w:val="22"/>
              </w:rPr>
              <w:t>液润湿。</w:t>
            </w:r>
          </w:p>
          <w:p w:rsidR="00B67FD8" w:rsidRDefault="00B67FD8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2669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裤型试样裁刀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noProof/>
                <w:color w:val="000000"/>
                <w:kern w:val="0"/>
                <w:sz w:val="24"/>
              </w:rPr>
              <w:drawing>
                <wp:inline distT="0" distB="0" distL="114300" distR="114300">
                  <wp:extent cx="3434080" cy="1901190"/>
                  <wp:effectExtent l="0" t="0" r="10160" b="3810"/>
                  <wp:docPr id="5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080" cy="1901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998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新月形试样裁刀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noProof/>
                <w:color w:val="000000"/>
                <w:kern w:val="0"/>
                <w:sz w:val="24"/>
              </w:rPr>
              <w:drawing>
                <wp:inline distT="0" distB="0" distL="114300" distR="114300">
                  <wp:extent cx="3459480" cy="2926715"/>
                  <wp:effectExtent l="0" t="0" r="0" b="14605"/>
                  <wp:docPr id="3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480" cy="2926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533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彩钢板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400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1000mm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275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镀铝聚乙烯膜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647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30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地基及复合地基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多道面波测试仪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不少于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12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道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275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31</w:t>
            </w:r>
          </w:p>
        </w:tc>
        <w:tc>
          <w:tcPr>
            <w:tcW w:w="2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构件位置和尺寸（涵盖砌体、混凝土、木结构）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垂直检测尺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1.2m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</w:tr>
      <w:tr w:rsidR="00B67FD8">
        <w:trPr>
          <w:trHeight w:val="1031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靠尺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1.2m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</w:tr>
      <w:tr w:rsidR="00B67FD8">
        <w:trPr>
          <w:trHeight w:val="369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32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化学分析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电子天平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150kg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，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10g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69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33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化学分析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电子天平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5kg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，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0.1g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69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34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化学分析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电子天平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200g,d=0.1mg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69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35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化学分析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电子天平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2kg,d=0.1g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69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36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化学分析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电子天平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5000g,d=1g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69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37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化学分析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电子天平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2000g,d=0.01g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69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38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化学分析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火焰光度计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FP6410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69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39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化学分析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箱式电阻炉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SRJX4-13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69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40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化学分析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石粉含量测定仪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NSF-1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69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41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化学分析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方孔筛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4.75mm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2.35mm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1.18mm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0.075mm1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541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42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化学分析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便携式氯离子含量测试仪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 xml:space="preserve">DY-2501A 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或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DY-2501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69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43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化学分析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数显恒温水浴锅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HWS-12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617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lastRenderedPageBreak/>
              <w:t>44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化学分析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酸度计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PHS-3C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，需配氟离子电极、饱和氯化钾甘汞电极、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pH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复合电极、氯离子电极，能测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pH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值和测电位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69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45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化学分析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化学纯水机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SPY1820-2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69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46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化学分析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游离氧化钙测定仪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Ca-5A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59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47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化学分析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紫外可见分光光度计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754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69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48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化学分析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恒温磁力搅拌器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Feb-85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、数显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541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49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化学分析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集热式恒温加热磁力搅拌器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DF-101S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、数显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69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50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化学分析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低温恒温水浴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（控温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±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℃）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GK-100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541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51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化学分析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抽滤装置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含真空泵、全玻璃微孔滤膜过滤器、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CN-CA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滤膜（孔径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0.45um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，直径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60mm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）等装置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69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52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化学分析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液体比重天平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69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53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化学分析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铂皿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100ml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、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55g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左右，纯度不小于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99.95%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</w:tr>
      <w:tr w:rsidR="00B67FD8">
        <w:trPr>
          <w:trHeight w:val="369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54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化学分析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银坩埚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30 ml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带盖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</w:tr>
      <w:tr w:rsidR="00B67FD8">
        <w:trPr>
          <w:trHeight w:val="369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55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化学分析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制样机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200g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，可制粒度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150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微米及以下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59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56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化学分析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打散机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四刀片刀头的料理机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,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转速约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20000r/min~30000r/min,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容积为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200mL~300mL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31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57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检测室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温湿度计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干湿球类的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30</w:t>
            </w:r>
          </w:p>
        </w:tc>
      </w:tr>
      <w:tr w:rsidR="00B67FD8">
        <w:trPr>
          <w:trHeight w:val="541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58</w:t>
            </w:r>
          </w:p>
        </w:tc>
        <w:tc>
          <w:tcPr>
            <w:tcW w:w="2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密封胶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密封胶相容性透明玻璃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70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6mm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27</w:t>
            </w:r>
          </w:p>
        </w:tc>
      </w:tr>
      <w:tr w:rsidR="00B67FD8">
        <w:trPr>
          <w:trHeight w:val="369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硅酮密封胶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黑色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</w:tr>
      <w:tr w:rsidR="00B67FD8">
        <w:trPr>
          <w:trHeight w:val="369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硅酮密封胶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白色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</w:tr>
      <w:tr w:rsidR="00B67FD8">
        <w:trPr>
          <w:trHeight w:val="369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硅酮密封胶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灰色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</w:tr>
      <w:tr w:rsidR="00B67FD8">
        <w:trPr>
          <w:trHeight w:val="275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PE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膜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普通保鲜膜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275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玻璃板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150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75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（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）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</w:tr>
      <w:tr w:rsidR="00B67FD8">
        <w:trPr>
          <w:trHeight w:val="275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铝板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150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75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（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）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</w:tr>
      <w:tr w:rsidR="00B67FD8">
        <w:trPr>
          <w:trHeight w:val="275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水泥砂浆板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150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75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（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）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</w:tr>
      <w:tr w:rsidR="00B67FD8">
        <w:trPr>
          <w:trHeight w:val="541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布条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脱水处理的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 xml:space="preserve"> 8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或者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 xml:space="preserve"> 8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12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的帆布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,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尺寸为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 xml:space="preserve"> 180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×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75mm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，厚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0.8mm: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359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B67FD8">
            <w:pPr>
              <w:jc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金属丝网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 xml:space="preserve"> 30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目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(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孔经为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1.5mm),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厚度为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 xml:space="preserve">0.5mm </w:t>
            </w: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的金质丝网。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  <w:tr w:rsidR="00B67FD8">
        <w:trPr>
          <w:trHeight w:val="624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59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外观质量及内部缺陷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空鼓锤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left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1600mm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/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7FD8" w:rsidRDefault="00E75AC3">
            <w:pPr>
              <w:widowControl/>
              <w:jc w:val="center"/>
              <w:textAlignment w:val="center"/>
              <w:rPr>
                <w:rFonts w:ascii="Times New Roman" w:eastAsia="仿宋" w:hAnsi="Times New Roman" w:cs="仿宋"/>
                <w:color w:val="000000"/>
                <w:sz w:val="24"/>
              </w:rPr>
            </w:pPr>
            <w:r>
              <w:rPr>
                <w:rFonts w:ascii="Times New Roman" w:eastAsia="仿宋" w:hAnsi="Times New Roman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</w:tr>
    </w:tbl>
    <w:p w:rsidR="00B67FD8" w:rsidRDefault="00B67FD8">
      <w:pPr>
        <w:pStyle w:val="a0"/>
        <w:jc w:val="both"/>
        <w:rPr>
          <w:rFonts w:ascii="Times New Roman" w:hAnsi="Times New Roman"/>
        </w:rPr>
      </w:pPr>
    </w:p>
    <w:sectPr w:rsidR="00B67FD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5AC3" w:rsidRDefault="00E75AC3" w:rsidP="00F12A59">
      <w:r>
        <w:separator/>
      </w:r>
    </w:p>
  </w:endnote>
  <w:endnote w:type="continuationSeparator" w:id="0">
    <w:p w:rsidR="00E75AC3" w:rsidRDefault="00E75AC3" w:rsidP="00F12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BE5ADD79-912C-4E4E-82F2-675C96A2B219}"/>
    <w:embedBold r:id="rId2" w:subsetted="1" w:fontKey="{69907EB0-849D-454E-BC75-50E081E7B2B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5AC3" w:rsidRDefault="00E75AC3" w:rsidP="00F12A59">
      <w:r>
        <w:separator/>
      </w:r>
    </w:p>
  </w:footnote>
  <w:footnote w:type="continuationSeparator" w:id="0">
    <w:p w:rsidR="00E75AC3" w:rsidRDefault="00E75AC3" w:rsidP="00F12A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1DB809"/>
    <w:multiLevelType w:val="singleLevel"/>
    <w:tmpl w:val="6D1DB809"/>
    <w:lvl w:ilvl="0">
      <w:start w:val="1"/>
      <w:numFmt w:val="chineseCounting"/>
      <w:suff w:val="nothing"/>
      <w:lvlText w:val="(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saveSubset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1NmRlOGIyNmY1MzM4YmNmMWIyNmZlYzBiMDAxNzUifQ=="/>
  </w:docVars>
  <w:rsids>
    <w:rsidRoot w:val="03596076"/>
    <w:rsid w:val="00B67FD8"/>
    <w:rsid w:val="00E75AC3"/>
    <w:rsid w:val="00F12A59"/>
    <w:rsid w:val="03596076"/>
    <w:rsid w:val="06F6187A"/>
    <w:rsid w:val="0D6D0051"/>
    <w:rsid w:val="0F824086"/>
    <w:rsid w:val="100229E1"/>
    <w:rsid w:val="123C73B2"/>
    <w:rsid w:val="12CC7B99"/>
    <w:rsid w:val="12DA0C35"/>
    <w:rsid w:val="136B00A2"/>
    <w:rsid w:val="14595396"/>
    <w:rsid w:val="18537E1C"/>
    <w:rsid w:val="1C40326F"/>
    <w:rsid w:val="1CBB039B"/>
    <w:rsid w:val="1F276E53"/>
    <w:rsid w:val="20E021EF"/>
    <w:rsid w:val="292A4200"/>
    <w:rsid w:val="2DA555EE"/>
    <w:rsid w:val="30C44756"/>
    <w:rsid w:val="339E39EA"/>
    <w:rsid w:val="39D867B1"/>
    <w:rsid w:val="3C0317EC"/>
    <w:rsid w:val="3DCE6A01"/>
    <w:rsid w:val="4AEC627C"/>
    <w:rsid w:val="4D967B03"/>
    <w:rsid w:val="52936207"/>
    <w:rsid w:val="54E66546"/>
    <w:rsid w:val="55F959F4"/>
    <w:rsid w:val="59872472"/>
    <w:rsid w:val="59E625BB"/>
    <w:rsid w:val="619761D9"/>
    <w:rsid w:val="665044E8"/>
    <w:rsid w:val="78F021AF"/>
    <w:rsid w:val="7AB9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D101233-2AC8-4233-AEB2-36540C9FB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8" w:qFormat="1"/>
    <w:lsdException w:name="caption" w:semiHidden="1" w:unhideWhenUsed="1" w:qFormat="1"/>
    <w:lsdException w:name="Title" w:uiPriority="10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uiPriority w:val="10"/>
    <w:qFormat/>
    <w:pPr>
      <w:widowControl/>
      <w:tabs>
        <w:tab w:val="left" w:pos="540"/>
        <w:tab w:val="left" w:pos="1080"/>
        <w:tab w:val="left" w:pos="1620"/>
        <w:tab w:val="left" w:pos="2160"/>
      </w:tabs>
      <w:jc w:val="center"/>
    </w:pPr>
    <w:rPr>
      <w:b/>
      <w:kern w:val="0"/>
      <w:sz w:val="28"/>
      <w:szCs w:val="20"/>
      <w:lang w:eastAsia="en-US"/>
    </w:rPr>
  </w:style>
  <w:style w:type="paragraph" w:styleId="8">
    <w:name w:val="index 8"/>
    <w:basedOn w:val="a"/>
    <w:next w:val="a"/>
    <w:qFormat/>
    <w:pPr>
      <w:ind w:leftChars="1400" w:left="1400"/>
    </w:pPr>
  </w:style>
  <w:style w:type="character" w:customStyle="1" w:styleId="font41">
    <w:name w:val="font41"/>
    <w:basedOn w:val="a1"/>
    <w:qFormat/>
    <w:rPr>
      <w:rFonts w:ascii="仿宋" w:eastAsia="仿宋" w:hAnsi="仿宋" w:cs="仿宋" w:hint="eastAsia"/>
      <w:color w:val="000000"/>
      <w:sz w:val="24"/>
      <w:szCs w:val="24"/>
      <w:u w:val="none"/>
    </w:rPr>
  </w:style>
  <w:style w:type="character" w:customStyle="1" w:styleId="font71">
    <w:name w:val="font71"/>
    <w:basedOn w:val="a1"/>
    <w:qFormat/>
    <w:rPr>
      <w:rFonts w:ascii="仿宋" w:eastAsia="仿宋" w:hAnsi="仿宋" w:cs="仿宋" w:hint="eastAsia"/>
      <w:color w:val="000000"/>
      <w:sz w:val="24"/>
      <w:szCs w:val="24"/>
      <w:u w:val="none"/>
      <w:vertAlign w:val="superscript"/>
    </w:rPr>
  </w:style>
  <w:style w:type="character" w:customStyle="1" w:styleId="font31">
    <w:name w:val="font31"/>
    <w:basedOn w:val="a1"/>
    <w:qFormat/>
    <w:rPr>
      <w:rFonts w:ascii="仿宋" w:eastAsia="仿宋" w:hAnsi="仿宋" w:cs="仿宋" w:hint="eastAsia"/>
      <w:b/>
      <w:bCs/>
      <w:color w:val="000000"/>
      <w:sz w:val="24"/>
      <w:szCs w:val="24"/>
      <w:u w:val="none"/>
    </w:rPr>
  </w:style>
  <w:style w:type="paragraph" w:styleId="a4">
    <w:name w:val="header"/>
    <w:basedOn w:val="a"/>
    <w:link w:val="a5"/>
    <w:rsid w:val="00F12A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rsid w:val="00F12A5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F12A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rsid w:val="00F12A5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658</Words>
  <Characters>3756</Characters>
  <Application>Microsoft Office Word</Application>
  <DocSecurity>0</DocSecurity>
  <Lines>31</Lines>
  <Paragraphs>8</Paragraphs>
  <ScaleCrop>false</ScaleCrop>
  <Company>china</Company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小一</dc:creator>
  <cp:lastModifiedBy>邢宇</cp:lastModifiedBy>
  <cp:revision>2</cp:revision>
  <cp:lastPrinted>2023-12-11T02:37:00Z</cp:lastPrinted>
  <dcterms:created xsi:type="dcterms:W3CDTF">2023-11-28T03:45:00Z</dcterms:created>
  <dcterms:modified xsi:type="dcterms:W3CDTF">2023-12-12T01:41:00Z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F32F8A7F75B649E7A669A3C6B92848C2_13</vt:lpwstr>
  </property>
</Properties>
</file>